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BD8" w:rsidRDefault="00590BD8" w:rsidP="00590BD8">
      <w:pPr>
        <w:pStyle w:val="Kop1"/>
      </w:pPr>
      <w:bookmarkStart w:id="0" w:name="_GoBack"/>
      <w:bookmarkEnd w:id="0"/>
      <w:r>
        <w:t xml:space="preserve">Liefde in digitale tijden, </w:t>
      </w:r>
      <w:r>
        <w:br/>
        <w:t>internetdating en de veranderde conceptie van liefde</w:t>
      </w:r>
    </w:p>
    <w:p w:rsidR="00590BD8" w:rsidRPr="00590BD8" w:rsidRDefault="00590BD8" w:rsidP="00590BD8">
      <w:r>
        <w:t>Masterthesis wijsbegeerte Erasmus Universiteit Rotterdam</w:t>
      </w:r>
      <w:r>
        <w:br/>
        <w:t xml:space="preserve">Vakgroep: wijsgerige antropologie </w:t>
      </w:r>
      <w:r>
        <w:br/>
        <w:t>begeleiding: prof. Dr. Jos de Mul</w:t>
      </w:r>
      <w:r>
        <w:br/>
        <w:t>Sjaak Vane</w:t>
      </w:r>
      <w:r>
        <w:br/>
        <w:t xml:space="preserve">juni 2011   </w:t>
      </w:r>
    </w:p>
    <w:p w:rsidR="00590BD8" w:rsidRDefault="00590BD8" w:rsidP="00590BD8">
      <w:r w:rsidRPr="0027329C">
        <w:t xml:space="preserve">Voor deze thesis heb ik de vraag gesteld of de maatschappelijke acceptatie van het internetdaten illustratief is voor een </w:t>
      </w:r>
      <w:r>
        <w:t>nieuwe</w:t>
      </w:r>
      <w:r w:rsidRPr="0027329C">
        <w:t xml:space="preserve"> conceptie van de liefde. Om deze vraag te beantwoorden heb ik allereerst een hermeneutische benadering van de liefdesrelatie geschetst. Hiervoor is het constitutief dat de partners elkaar wederzijds erkennen, zodat een dialectische verhouding tussen het ik en de ander ontstaat. Vervolgens heb ik vanuit de theorie van Paul </w:t>
      </w:r>
      <w:proofErr w:type="spellStart"/>
      <w:r w:rsidRPr="0027329C">
        <w:t>Ricoeur</w:t>
      </w:r>
      <w:proofErr w:type="spellEnd"/>
      <w:r w:rsidRPr="0027329C">
        <w:t xml:space="preserve"> over narratieve identiteit de manier waarop het ik en de ander hierbinnen verschijnen onderzocht. De ander wordt hier niet beschouwd als anders, in de zin van een tegenstelling, maar als constitutief voor het ik. De ander verschijnt vanuit de productieve verbeelding als een unieke zienswijze die tot uitdrukking komt in het verhaal dat over hem wordt verteld. Deze opvatting over de liefdesrelatie laat ruimte voor veranderde zelfopvattingen. De ander wordt niet gereduceerd tot een aantal onveranderlijke eigenschappen, maar </w:t>
      </w:r>
      <w:r>
        <w:t xml:space="preserve">wordt </w:t>
      </w:r>
      <w:r w:rsidRPr="0027329C">
        <w:t>erken</w:t>
      </w:r>
      <w:r>
        <w:t>d</w:t>
      </w:r>
      <w:r w:rsidRPr="0027329C">
        <w:t xml:space="preserve"> in zijn eigenheid. </w:t>
      </w:r>
      <w:r w:rsidRPr="0027329C">
        <w:br/>
        <w:t xml:space="preserve">Daarna wordt vanuit de waarnemingstheorie van Merleau-Ponty de situatie geanalyseerd van de ontmoeting met een </w:t>
      </w:r>
      <w:r>
        <w:t>aanvankelijk</w:t>
      </w:r>
      <w:r w:rsidRPr="0027329C">
        <w:t xml:space="preserve"> onbekende ander. Nog voordat een verhaal is gevormd, komt reeds een relatie tot stand waarin de ander als een zwijgende aanwezigheid verschijnt. De liefdesrelatie ontstaat hier vanuit een lichamelijke aantrekking die begrepen kan worden vanuit een veranderde waarnemingstructuur. De ervaring van de ander brengt affectieve betekenissen met zich mee waarbij conceptuele prototypes een rol spelen. Deze primaire betekenissen worden vervolgens gearticuleerd binnen een cultuurhistorisch interpretatiekader. De theorieën van </w:t>
      </w:r>
      <w:proofErr w:type="spellStart"/>
      <w:r w:rsidRPr="0027329C">
        <w:t>Ricoeur</w:t>
      </w:r>
      <w:proofErr w:type="spellEnd"/>
      <w:r w:rsidRPr="0027329C">
        <w:t xml:space="preserve"> en Merleau-Ponty zijn beide instructief voor de liefdesrelatie en vullen elkaar in zekere zin aan. </w:t>
      </w:r>
      <w:r w:rsidRPr="0027329C">
        <w:br/>
        <w:t xml:space="preserve">In het volgende hoofdstuk worden drie interpretatiekaders voor de liefde onderzocht als thema's die in de huidige cultuur (nog steeds) een rol spelen. Zo komen achtereenvolgens de romantische liefde, de moderne en de postmoderne liefde aan de orde. </w:t>
      </w:r>
      <w:r w:rsidRPr="0027329C">
        <w:br/>
        <w:t xml:space="preserve">Vanuit dit conceptuele kader wordt het internetdaten onderzocht. Allereerst geef ik een beschrijving van de praktijk van het internetdaten, op basis van relevant sociaal wetenschappelijk onderzoek. Daarbij wordt met name ingegaan op de narratieve aspecten van de datingsite Match.com. Opvallend is dat de manier waarop de internetdienst het datingtraject structureert afwijkt van de manier waarop de gevorderde gebruiker hiermee omgaat. Achter de eenduidige manier waarop de datingsite zichzelf profileert, schuilt een ambigu traject. </w:t>
      </w:r>
      <w:r w:rsidRPr="0027329C">
        <w:br/>
        <w:t xml:space="preserve">Dit wordt in het volgende hoofdstuk beschreven vanuit de romantische en (post)moderne thema's waarmee tijdens het datingtraject de liefde wordt ingekaderd. Het internetdaten komt hieruit naar voren als een verwarrende mix van opvattingen over de liefde. De single die eenvoudigweg denkt de Ware Liefde te vinden, wordt geconfronteerd met enkele dilemma's waarbij twee vragen zich met name opdringen: hoe weet hij of het waar is wat de ander over zichzelf beweert en hoe kan een oprechte liefdesrelatie met deze persoon vorm worden gegeven? Wat het eerste betreft spelen de onbedoelde signalen van de ander een grote rol. Met name de non-verbale communicatie komt </w:t>
      </w:r>
      <w:r w:rsidRPr="0027329C">
        <w:lastRenderedPageBreak/>
        <w:t xml:space="preserve">authentieker over dan de geconstrueerde zelfpresentatie. Aan de hand van een analyse van </w:t>
      </w:r>
      <w:r w:rsidR="00E84D9D">
        <w:t xml:space="preserve">de sociologe </w:t>
      </w:r>
      <w:r w:rsidRPr="0027329C">
        <w:t xml:space="preserve">Eva </w:t>
      </w:r>
      <w:proofErr w:type="spellStart"/>
      <w:r w:rsidRPr="0027329C">
        <w:t>Illouz</w:t>
      </w:r>
      <w:proofErr w:type="spellEnd"/>
      <w:r w:rsidRPr="0027329C">
        <w:t xml:space="preserve"> beschrijf ik hoe de identiteit via het persoonlijke profiel wordt gedeconstrueerd en vervolgens wordt gereconstrueerd. Dit verschilt sterk van de (natuurlijke) manier waarop de ander binnen de context van een situatie wordt ontmoet. Het verhandelen van persoonlijke kwaliteiten, zoals dat in de datingarena plaatsvindt, kadert de partnerrelatie in als de keuze </w:t>
      </w:r>
      <w:r w:rsidRPr="0027329C">
        <w:rPr>
          <w:i/>
        </w:rPr>
        <w:t>van</w:t>
      </w:r>
      <w:r w:rsidRPr="00902ABF">
        <w:t xml:space="preserve"> een ander. Men waardeert zichzelf en de ander daarbij vanuit een economische discours. De liefdesrelatie als de dialectische verhouding van ik en de ander, heeft echter het karakter van een keuze </w:t>
      </w:r>
      <w:r w:rsidRPr="00116BC5">
        <w:rPr>
          <w:i/>
        </w:rPr>
        <w:t>voor</w:t>
      </w:r>
      <w:r w:rsidRPr="0027329C">
        <w:rPr>
          <w:i/>
        </w:rPr>
        <w:t xml:space="preserve"> </w:t>
      </w:r>
      <w:r w:rsidRPr="00902ABF">
        <w:t>de ander. Het verschil tussen beide keuzes heb ik toegelicht aan de hand van de rol die de eigenschappen van de ander hierbij spelen. Laatstgenoemde vindt zijn grond in d</w:t>
      </w:r>
      <w:r w:rsidRPr="0027329C">
        <w:t xml:space="preserve">e liefdevolle blik waarbij de waardering voor de ander voortkomt uit de relatie die in eerste instantie op een affectief niveau plaatsvindt. De beschrijving van de ander krijgt een metaforisch karakter. De productieve verbeelding hiervoor kan gestimuleerd worden door het narratieve aspect van het internetdaten. Het verhaal over de ander en de gezamenlijke toekomstfantasie gaan vooraf aan de daadwerkelijke ontmoeting, waardoor deze minder het karakter krijgt van een selectiegesprek. </w:t>
      </w:r>
    </w:p>
    <w:p w:rsidR="00590BD8" w:rsidRPr="00902ABF" w:rsidRDefault="00590BD8" w:rsidP="00590BD8"/>
    <w:p w:rsidR="00567E36" w:rsidRDefault="00567E36"/>
    <w:sectPr w:rsidR="00567E36" w:rsidSect="00567E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F0CB8FD-B606-48EF-BA5C-C00709CC27D1}"/>
    <w:docVar w:name="dgnword-eventsink" w:val="68472808"/>
  </w:docVars>
  <w:rsids>
    <w:rsidRoot w:val="00590BD8"/>
    <w:rsid w:val="00007827"/>
    <w:rsid w:val="00030E06"/>
    <w:rsid w:val="000724AD"/>
    <w:rsid w:val="00094CA0"/>
    <w:rsid w:val="000A3F2F"/>
    <w:rsid w:val="000A54CE"/>
    <w:rsid w:val="000A7631"/>
    <w:rsid w:val="000D3651"/>
    <w:rsid w:val="000E1247"/>
    <w:rsid w:val="000F4488"/>
    <w:rsid w:val="000F63BD"/>
    <w:rsid w:val="000F7CC7"/>
    <w:rsid w:val="0011133B"/>
    <w:rsid w:val="001165BE"/>
    <w:rsid w:val="001339CD"/>
    <w:rsid w:val="00134120"/>
    <w:rsid w:val="00142E85"/>
    <w:rsid w:val="0019482B"/>
    <w:rsid w:val="00195925"/>
    <w:rsid w:val="001A56F5"/>
    <w:rsid w:val="001C20F0"/>
    <w:rsid w:val="001C5874"/>
    <w:rsid w:val="00237A05"/>
    <w:rsid w:val="00242BDA"/>
    <w:rsid w:val="002530BA"/>
    <w:rsid w:val="002535AB"/>
    <w:rsid w:val="00253903"/>
    <w:rsid w:val="002635AB"/>
    <w:rsid w:val="00266516"/>
    <w:rsid w:val="00275DAB"/>
    <w:rsid w:val="002937FD"/>
    <w:rsid w:val="00295167"/>
    <w:rsid w:val="002B753B"/>
    <w:rsid w:val="002C01B0"/>
    <w:rsid w:val="002C0709"/>
    <w:rsid w:val="002D4A8D"/>
    <w:rsid w:val="002E0D86"/>
    <w:rsid w:val="002E0F03"/>
    <w:rsid w:val="002F143C"/>
    <w:rsid w:val="002F73DA"/>
    <w:rsid w:val="003319EF"/>
    <w:rsid w:val="00331BB3"/>
    <w:rsid w:val="003512E7"/>
    <w:rsid w:val="00357CD7"/>
    <w:rsid w:val="0038338A"/>
    <w:rsid w:val="003936D7"/>
    <w:rsid w:val="003A2AB9"/>
    <w:rsid w:val="003B0055"/>
    <w:rsid w:val="003B3B67"/>
    <w:rsid w:val="003B646B"/>
    <w:rsid w:val="003B694B"/>
    <w:rsid w:val="003C1742"/>
    <w:rsid w:val="003D184B"/>
    <w:rsid w:val="003D1E23"/>
    <w:rsid w:val="003E7C1E"/>
    <w:rsid w:val="003F00C9"/>
    <w:rsid w:val="00400471"/>
    <w:rsid w:val="00401430"/>
    <w:rsid w:val="00406440"/>
    <w:rsid w:val="00411109"/>
    <w:rsid w:val="004112F3"/>
    <w:rsid w:val="0041511F"/>
    <w:rsid w:val="004222D5"/>
    <w:rsid w:val="00425591"/>
    <w:rsid w:val="004279CF"/>
    <w:rsid w:val="00447B17"/>
    <w:rsid w:val="004509ED"/>
    <w:rsid w:val="00471D23"/>
    <w:rsid w:val="00473FFE"/>
    <w:rsid w:val="00481D92"/>
    <w:rsid w:val="004852BE"/>
    <w:rsid w:val="004C4239"/>
    <w:rsid w:val="004C7FB0"/>
    <w:rsid w:val="00513075"/>
    <w:rsid w:val="00567E36"/>
    <w:rsid w:val="00585F6F"/>
    <w:rsid w:val="00590BD8"/>
    <w:rsid w:val="005C329A"/>
    <w:rsid w:val="005C6AA6"/>
    <w:rsid w:val="005F2430"/>
    <w:rsid w:val="005F46B3"/>
    <w:rsid w:val="00624704"/>
    <w:rsid w:val="0062747A"/>
    <w:rsid w:val="0066021C"/>
    <w:rsid w:val="00661B94"/>
    <w:rsid w:val="00662D0A"/>
    <w:rsid w:val="006648DA"/>
    <w:rsid w:val="00686056"/>
    <w:rsid w:val="006D4766"/>
    <w:rsid w:val="006D73F8"/>
    <w:rsid w:val="006E4500"/>
    <w:rsid w:val="007356BF"/>
    <w:rsid w:val="00786545"/>
    <w:rsid w:val="007A0DF5"/>
    <w:rsid w:val="007A4ED6"/>
    <w:rsid w:val="007B5887"/>
    <w:rsid w:val="007C10AC"/>
    <w:rsid w:val="007D7DCC"/>
    <w:rsid w:val="007E5FD3"/>
    <w:rsid w:val="008119AA"/>
    <w:rsid w:val="00827E1F"/>
    <w:rsid w:val="00841634"/>
    <w:rsid w:val="00843B40"/>
    <w:rsid w:val="00857EC2"/>
    <w:rsid w:val="008709C6"/>
    <w:rsid w:val="00871105"/>
    <w:rsid w:val="008714C9"/>
    <w:rsid w:val="008876C4"/>
    <w:rsid w:val="008935B3"/>
    <w:rsid w:val="008E6239"/>
    <w:rsid w:val="008F7F1F"/>
    <w:rsid w:val="009274DE"/>
    <w:rsid w:val="0095153D"/>
    <w:rsid w:val="00970EB5"/>
    <w:rsid w:val="00971F7E"/>
    <w:rsid w:val="009854BC"/>
    <w:rsid w:val="009926DD"/>
    <w:rsid w:val="009A17CA"/>
    <w:rsid w:val="009A5A86"/>
    <w:rsid w:val="009A7838"/>
    <w:rsid w:val="009B3E1C"/>
    <w:rsid w:val="009E358A"/>
    <w:rsid w:val="009E5B6F"/>
    <w:rsid w:val="009F17BE"/>
    <w:rsid w:val="00A03FD0"/>
    <w:rsid w:val="00A0473E"/>
    <w:rsid w:val="00A076CD"/>
    <w:rsid w:val="00A12954"/>
    <w:rsid w:val="00A15F83"/>
    <w:rsid w:val="00A33774"/>
    <w:rsid w:val="00A37703"/>
    <w:rsid w:val="00A575FF"/>
    <w:rsid w:val="00A60595"/>
    <w:rsid w:val="00A61C40"/>
    <w:rsid w:val="00A9641A"/>
    <w:rsid w:val="00A97504"/>
    <w:rsid w:val="00A976B9"/>
    <w:rsid w:val="00AA6A01"/>
    <w:rsid w:val="00AB0B37"/>
    <w:rsid w:val="00AB0D29"/>
    <w:rsid w:val="00AC546C"/>
    <w:rsid w:val="00AD2EAC"/>
    <w:rsid w:val="00AD360C"/>
    <w:rsid w:val="00AF1D3A"/>
    <w:rsid w:val="00AF67B2"/>
    <w:rsid w:val="00B1179D"/>
    <w:rsid w:val="00B162E6"/>
    <w:rsid w:val="00B25439"/>
    <w:rsid w:val="00B41493"/>
    <w:rsid w:val="00B425E7"/>
    <w:rsid w:val="00B56042"/>
    <w:rsid w:val="00B96362"/>
    <w:rsid w:val="00BA74DF"/>
    <w:rsid w:val="00BB7E55"/>
    <w:rsid w:val="00BC0901"/>
    <w:rsid w:val="00BC7239"/>
    <w:rsid w:val="00BD67C4"/>
    <w:rsid w:val="00BF2DC1"/>
    <w:rsid w:val="00C13CC3"/>
    <w:rsid w:val="00C205A8"/>
    <w:rsid w:val="00CB4B62"/>
    <w:rsid w:val="00CB5E79"/>
    <w:rsid w:val="00CC1F9F"/>
    <w:rsid w:val="00CC558F"/>
    <w:rsid w:val="00CD1118"/>
    <w:rsid w:val="00CD7E14"/>
    <w:rsid w:val="00D12D75"/>
    <w:rsid w:val="00D20B8E"/>
    <w:rsid w:val="00D25FE8"/>
    <w:rsid w:val="00D35265"/>
    <w:rsid w:val="00D43C1D"/>
    <w:rsid w:val="00D63208"/>
    <w:rsid w:val="00D87B20"/>
    <w:rsid w:val="00DA6BF7"/>
    <w:rsid w:val="00DB43FC"/>
    <w:rsid w:val="00DE19F0"/>
    <w:rsid w:val="00E06CC3"/>
    <w:rsid w:val="00E31A9D"/>
    <w:rsid w:val="00E320BE"/>
    <w:rsid w:val="00E47AB3"/>
    <w:rsid w:val="00E63990"/>
    <w:rsid w:val="00E6732B"/>
    <w:rsid w:val="00E73204"/>
    <w:rsid w:val="00E84D9D"/>
    <w:rsid w:val="00E9029A"/>
    <w:rsid w:val="00E9334C"/>
    <w:rsid w:val="00E94B6E"/>
    <w:rsid w:val="00EA6F0B"/>
    <w:rsid w:val="00EB1F2C"/>
    <w:rsid w:val="00EB3859"/>
    <w:rsid w:val="00ED74A6"/>
    <w:rsid w:val="00EE411A"/>
    <w:rsid w:val="00EF518F"/>
    <w:rsid w:val="00F029C1"/>
    <w:rsid w:val="00F11FE8"/>
    <w:rsid w:val="00F34A4C"/>
    <w:rsid w:val="00F724F9"/>
    <w:rsid w:val="00F936BE"/>
    <w:rsid w:val="00FA1E65"/>
    <w:rsid w:val="00FB3289"/>
    <w:rsid w:val="00FB5414"/>
    <w:rsid w:val="00FD39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ind w:firstLine="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90BD8"/>
    <w:pPr>
      <w:ind w:firstLine="0"/>
    </w:pPr>
  </w:style>
  <w:style w:type="paragraph" w:styleId="Kop1">
    <w:name w:val="heading 1"/>
    <w:basedOn w:val="Standaard"/>
    <w:next w:val="Standaard"/>
    <w:link w:val="Kop1Char"/>
    <w:uiPriority w:val="9"/>
    <w:qFormat/>
    <w:rsid w:val="00590B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90BD8"/>
    <w:rPr>
      <w:rFonts w:asciiTheme="majorHAnsi" w:eastAsiaTheme="majorEastAsia" w:hAnsiTheme="majorHAnsi" w:cstheme="majorBidi"/>
      <w:b/>
      <w:bCs/>
      <w:color w:val="365F91" w:themeColor="accent1" w:themeShade="BF"/>
      <w:sz w:val="28"/>
      <w:szCs w:val="28"/>
    </w:rPr>
  </w:style>
  <w:style w:type="paragraph" w:styleId="Documentstructuur">
    <w:name w:val="Document Map"/>
    <w:basedOn w:val="Standaard"/>
    <w:link w:val="DocumentstructuurChar"/>
    <w:uiPriority w:val="99"/>
    <w:semiHidden/>
    <w:unhideWhenUsed/>
    <w:rsid w:val="00590BD8"/>
    <w:pPr>
      <w:spacing w:after="0"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590B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ind w:firstLine="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90BD8"/>
    <w:pPr>
      <w:ind w:firstLine="0"/>
    </w:pPr>
  </w:style>
  <w:style w:type="paragraph" w:styleId="Kop1">
    <w:name w:val="heading 1"/>
    <w:basedOn w:val="Standaard"/>
    <w:next w:val="Standaard"/>
    <w:link w:val="Kop1Char"/>
    <w:uiPriority w:val="9"/>
    <w:qFormat/>
    <w:rsid w:val="00590B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90BD8"/>
    <w:rPr>
      <w:rFonts w:asciiTheme="majorHAnsi" w:eastAsiaTheme="majorEastAsia" w:hAnsiTheme="majorHAnsi" w:cstheme="majorBidi"/>
      <w:b/>
      <w:bCs/>
      <w:color w:val="365F91" w:themeColor="accent1" w:themeShade="BF"/>
      <w:sz w:val="28"/>
      <w:szCs w:val="28"/>
    </w:rPr>
  </w:style>
  <w:style w:type="paragraph" w:styleId="Documentstructuur">
    <w:name w:val="Document Map"/>
    <w:basedOn w:val="Standaard"/>
    <w:link w:val="DocumentstructuurChar"/>
    <w:uiPriority w:val="99"/>
    <w:semiHidden/>
    <w:unhideWhenUsed/>
    <w:rsid w:val="00590BD8"/>
    <w:pPr>
      <w:spacing w:after="0"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590B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4056</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Universiteit voor Humanistiek</Company>
  <LinksUpToDate>false</LinksUpToDate>
  <CharactersWithSpaces>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Sjaak</dc:creator>
  <cp:lastModifiedBy>Yvette Nelen</cp:lastModifiedBy>
  <cp:revision>2</cp:revision>
  <dcterms:created xsi:type="dcterms:W3CDTF">2012-01-24T11:11:00Z</dcterms:created>
  <dcterms:modified xsi:type="dcterms:W3CDTF">2012-01-24T11:11:00Z</dcterms:modified>
</cp:coreProperties>
</file>